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23E9" w14:textId="77777777" w:rsidR="0018594C" w:rsidRDefault="0018594C" w:rsidP="0018594C">
      <w:pPr>
        <w:jc w:val="center"/>
        <w:rPr>
          <w:b/>
          <w:bCs/>
        </w:rPr>
      </w:pPr>
      <w:r>
        <w:rPr>
          <w:b/>
          <w:bCs/>
        </w:rPr>
        <w:t>OREGON ASSOCIATION FOR TREATMENT OF SEXUAL ABUSERS</w:t>
      </w:r>
    </w:p>
    <w:p w14:paraId="74849BED" w14:textId="77777777" w:rsidR="0018594C" w:rsidRDefault="0018594C" w:rsidP="0018594C">
      <w:pPr>
        <w:jc w:val="center"/>
        <w:rPr>
          <w:b/>
          <w:bCs/>
        </w:rPr>
      </w:pPr>
      <w:r>
        <w:rPr>
          <w:b/>
          <w:bCs/>
        </w:rPr>
        <w:t>BOARD MEETING MINUTES</w:t>
      </w:r>
    </w:p>
    <w:p w14:paraId="1E5EBDB9" w14:textId="104B288F" w:rsidR="0018594C" w:rsidRDefault="00546604" w:rsidP="0018594C">
      <w:pPr>
        <w:jc w:val="center"/>
        <w:rPr>
          <w:b/>
          <w:bCs/>
        </w:rPr>
      </w:pPr>
      <w:r>
        <w:rPr>
          <w:b/>
          <w:bCs/>
        </w:rPr>
        <w:t>February</w:t>
      </w:r>
      <w:r w:rsidR="0018594C">
        <w:rPr>
          <w:b/>
          <w:bCs/>
        </w:rPr>
        <w:t xml:space="preserve"> 2</w:t>
      </w:r>
      <w:r>
        <w:rPr>
          <w:b/>
          <w:bCs/>
        </w:rPr>
        <w:t>5</w:t>
      </w:r>
      <w:r w:rsidR="0018594C">
        <w:rPr>
          <w:b/>
          <w:bCs/>
        </w:rPr>
        <w:t>, 202</w:t>
      </w:r>
      <w:r>
        <w:rPr>
          <w:b/>
          <w:bCs/>
        </w:rPr>
        <w:t>2</w:t>
      </w:r>
    </w:p>
    <w:p w14:paraId="33A127F7" w14:textId="52203C5D" w:rsidR="0018594C" w:rsidRDefault="0018594C" w:rsidP="0018594C">
      <w:pPr>
        <w:spacing w:after="0"/>
        <w:rPr>
          <w:b/>
          <w:bCs/>
        </w:rPr>
      </w:pPr>
    </w:p>
    <w:p w14:paraId="3DDD1595" w14:textId="58C80284" w:rsidR="00546604" w:rsidRDefault="00546604" w:rsidP="0018594C">
      <w:pPr>
        <w:spacing w:after="0"/>
        <w:rPr>
          <w:b/>
          <w:bCs/>
        </w:rPr>
      </w:pPr>
      <w:r>
        <w:rPr>
          <w:b/>
          <w:bCs/>
        </w:rPr>
        <w:t xml:space="preserve">Note: Meeting minutes were inadvertently shredded by President-Elect Elmore. This represents the agenda for the February meeting. </w:t>
      </w:r>
    </w:p>
    <w:p w14:paraId="48870CB1" w14:textId="77777777" w:rsidR="0018594C" w:rsidRDefault="0018594C" w:rsidP="0018594C">
      <w:pPr>
        <w:spacing w:after="0"/>
      </w:pPr>
    </w:p>
    <w:p w14:paraId="41A61A26" w14:textId="77777777" w:rsidR="00546604" w:rsidRDefault="00546604" w:rsidP="00546604">
      <w:pPr>
        <w:pStyle w:val="Header"/>
        <w:tabs>
          <w:tab w:val="clear" w:pos="4320"/>
          <w:tab w:val="clear" w:pos="8640"/>
        </w:tabs>
        <w:rPr>
          <w:rFonts w:ascii="Calibri" w:hAnsi="Calibri" w:cs="Calibri"/>
          <w:b/>
          <w:sz w:val="28"/>
          <w:szCs w:val="28"/>
        </w:rPr>
      </w:pPr>
      <w:r w:rsidRPr="001347C1">
        <w:rPr>
          <w:rFonts w:ascii="Calibri" w:hAnsi="Calibri" w:cs="Calibri"/>
          <w:b/>
          <w:sz w:val="28"/>
          <w:szCs w:val="28"/>
        </w:rPr>
        <w:t xml:space="preserve">Old </w:t>
      </w:r>
      <w:r>
        <w:rPr>
          <w:rFonts w:ascii="Calibri" w:hAnsi="Calibri" w:cs="Calibri"/>
          <w:b/>
          <w:sz w:val="28"/>
          <w:szCs w:val="28"/>
        </w:rPr>
        <w:t>B</w:t>
      </w:r>
      <w:r w:rsidRPr="001347C1">
        <w:rPr>
          <w:rFonts w:ascii="Calibri" w:hAnsi="Calibri" w:cs="Calibri"/>
          <w:b/>
          <w:sz w:val="28"/>
          <w:szCs w:val="28"/>
        </w:rPr>
        <w:t>usiness</w:t>
      </w:r>
      <w:r>
        <w:rPr>
          <w:rFonts w:ascii="Calibri" w:hAnsi="Calibri" w:cs="Calibri"/>
          <w:b/>
          <w:sz w:val="28"/>
          <w:szCs w:val="28"/>
        </w:rPr>
        <w:t>:</w:t>
      </w:r>
      <w:r w:rsidRPr="001347C1">
        <w:rPr>
          <w:rFonts w:ascii="Calibri" w:hAnsi="Calibri" w:cs="Calibri"/>
          <w:b/>
          <w:sz w:val="28"/>
          <w:szCs w:val="28"/>
        </w:rPr>
        <w:t xml:space="preserve"> </w:t>
      </w:r>
    </w:p>
    <w:p w14:paraId="1C45FCD2" w14:textId="77777777" w:rsidR="00546604" w:rsidRPr="00E674C8" w:rsidRDefault="00546604" w:rsidP="00546604">
      <w:pPr>
        <w:pStyle w:val="Header"/>
        <w:numPr>
          <w:ilvl w:val="0"/>
          <w:numId w:val="3"/>
        </w:numPr>
        <w:tabs>
          <w:tab w:val="clear" w:pos="4320"/>
          <w:tab w:val="clear" w:pos="8640"/>
        </w:tabs>
        <w:rPr>
          <w:rFonts w:ascii="Calibri" w:hAnsi="Calibri" w:cs="Calibri"/>
          <w:color w:val="000000"/>
          <w:sz w:val="24"/>
          <w:szCs w:val="24"/>
        </w:rPr>
      </w:pPr>
      <w:r w:rsidRPr="00E674C8">
        <w:rPr>
          <w:rFonts w:ascii="Calibri" w:hAnsi="Calibri" w:cs="Calibri"/>
          <w:color w:val="000000"/>
          <w:sz w:val="24"/>
          <w:szCs w:val="24"/>
        </w:rPr>
        <w:t xml:space="preserve">Approve </w:t>
      </w:r>
      <w:r>
        <w:rPr>
          <w:rFonts w:ascii="Calibri" w:hAnsi="Calibri" w:cs="Calibri"/>
          <w:color w:val="000000"/>
          <w:sz w:val="24"/>
          <w:szCs w:val="24"/>
        </w:rPr>
        <w:t>meeting</w:t>
      </w:r>
      <w:r w:rsidRPr="00E674C8">
        <w:rPr>
          <w:rFonts w:ascii="Calibri" w:hAnsi="Calibri" w:cs="Calibri"/>
          <w:color w:val="000000"/>
          <w:sz w:val="24"/>
          <w:szCs w:val="24"/>
        </w:rPr>
        <w:t xml:space="preserve"> agenda – Kari</w:t>
      </w:r>
    </w:p>
    <w:p w14:paraId="4400D609" w14:textId="77777777" w:rsidR="00546604" w:rsidRPr="00E674C8" w:rsidRDefault="00546604" w:rsidP="00546604">
      <w:pPr>
        <w:pStyle w:val="Header"/>
        <w:numPr>
          <w:ilvl w:val="0"/>
          <w:numId w:val="3"/>
        </w:numPr>
        <w:tabs>
          <w:tab w:val="clear" w:pos="4320"/>
          <w:tab w:val="clear" w:pos="8640"/>
        </w:tabs>
        <w:rPr>
          <w:rFonts w:ascii="Calibri" w:hAnsi="Calibri" w:cs="Calibri"/>
          <w:color w:val="000000"/>
          <w:sz w:val="24"/>
          <w:szCs w:val="24"/>
        </w:rPr>
      </w:pPr>
      <w:r w:rsidRPr="00E674C8">
        <w:rPr>
          <w:rFonts w:ascii="Calibri" w:hAnsi="Calibri" w:cs="Calibri"/>
          <w:color w:val="000000"/>
          <w:sz w:val="24"/>
          <w:szCs w:val="24"/>
        </w:rPr>
        <w:t xml:space="preserve">Approve </w:t>
      </w:r>
      <w:r>
        <w:rPr>
          <w:rFonts w:ascii="Calibri" w:hAnsi="Calibri" w:cs="Calibri"/>
          <w:color w:val="000000"/>
          <w:sz w:val="24"/>
          <w:szCs w:val="24"/>
        </w:rPr>
        <w:t xml:space="preserve">January </w:t>
      </w:r>
      <w:r w:rsidRPr="00E674C8">
        <w:rPr>
          <w:rFonts w:ascii="Calibri" w:hAnsi="Calibri" w:cs="Calibri"/>
          <w:color w:val="000000"/>
          <w:sz w:val="24"/>
          <w:szCs w:val="24"/>
        </w:rPr>
        <w:t xml:space="preserve">minutes – Karen </w:t>
      </w:r>
    </w:p>
    <w:p w14:paraId="6F1FF7A0" w14:textId="77777777" w:rsidR="00546604" w:rsidRPr="00E674C8" w:rsidRDefault="00546604" w:rsidP="00546604">
      <w:pPr>
        <w:pStyle w:val="Header"/>
        <w:numPr>
          <w:ilvl w:val="0"/>
          <w:numId w:val="3"/>
        </w:numPr>
        <w:tabs>
          <w:tab w:val="clear" w:pos="4320"/>
          <w:tab w:val="clear" w:pos="8640"/>
        </w:tabs>
        <w:rPr>
          <w:rFonts w:ascii="Calibri" w:hAnsi="Calibri" w:cs="Calibri"/>
          <w:color w:val="000000"/>
          <w:sz w:val="24"/>
          <w:szCs w:val="24"/>
        </w:rPr>
      </w:pPr>
      <w:r w:rsidRPr="00E674C8">
        <w:rPr>
          <w:rFonts w:ascii="Calibri" w:hAnsi="Calibri" w:cs="Calibri"/>
          <w:color w:val="000000"/>
          <w:sz w:val="24"/>
          <w:szCs w:val="24"/>
        </w:rPr>
        <w:t xml:space="preserve">Treasurer’s Report – Scott </w:t>
      </w:r>
    </w:p>
    <w:p w14:paraId="386BA598" w14:textId="77777777" w:rsidR="00546604" w:rsidRPr="00E674C8" w:rsidRDefault="00546604" w:rsidP="00546604">
      <w:pPr>
        <w:pStyle w:val="Header"/>
        <w:tabs>
          <w:tab w:val="clear" w:pos="4320"/>
          <w:tab w:val="clear" w:pos="8640"/>
        </w:tabs>
        <w:rPr>
          <w:rFonts w:ascii="Calibri" w:hAnsi="Calibri" w:cs="Calibri"/>
          <w:b/>
          <w:bCs/>
          <w:color w:val="000000"/>
          <w:sz w:val="24"/>
          <w:szCs w:val="24"/>
          <w:highlight w:val="yellow"/>
        </w:rPr>
      </w:pPr>
    </w:p>
    <w:p w14:paraId="14BC846C" w14:textId="77777777" w:rsidR="00546604" w:rsidRDefault="00546604" w:rsidP="00546604">
      <w:pPr>
        <w:pStyle w:val="Header"/>
        <w:tabs>
          <w:tab w:val="clear" w:pos="4320"/>
          <w:tab w:val="clear" w:pos="8640"/>
        </w:tabs>
        <w:rPr>
          <w:rFonts w:ascii="Calibri" w:hAnsi="Calibri" w:cs="Calibri"/>
          <w:b/>
          <w:sz w:val="28"/>
          <w:szCs w:val="28"/>
        </w:rPr>
      </w:pPr>
      <w:r>
        <w:rPr>
          <w:rFonts w:ascii="Calibri" w:hAnsi="Calibri" w:cs="Calibri"/>
          <w:b/>
          <w:sz w:val="28"/>
          <w:szCs w:val="28"/>
        </w:rPr>
        <w:t>Updates:</w:t>
      </w:r>
    </w:p>
    <w:p w14:paraId="1F30F2A9" w14:textId="77777777" w:rsidR="00546604" w:rsidRPr="00582C86" w:rsidRDefault="00546604" w:rsidP="00546604">
      <w:pPr>
        <w:pStyle w:val="Header"/>
        <w:numPr>
          <w:ilvl w:val="0"/>
          <w:numId w:val="3"/>
        </w:numPr>
        <w:tabs>
          <w:tab w:val="clear" w:pos="4320"/>
          <w:tab w:val="clear" w:pos="8640"/>
        </w:tabs>
        <w:rPr>
          <w:rFonts w:ascii="Calibri" w:hAnsi="Calibri" w:cs="Calibri"/>
          <w:sz w:val="24"/>
          <w:szCs w:val="24"/>
        </w:rPr>
      </w:pPr>
      <w:r w:rsidRPr="00582C86">
        <w:rPr>
          <w:rFonts w:ascii="Calibri" w:hAnsi="Calibri" w:cs="Calibri"/>
          <w:sz w:val="24"/>
          <w:szCs w:val="24"/>
        </w:rPr>
        <w:t xml:space="preserve">Olga dinner – March 4th at Bari in Salem, decide on time, Cozy Taverna, </w:t>
      </w:r>
      <w:proofErr w:type="gramStart"/>
      <w:r w:rsidRPr="00582C86">
        <w:rPr>
          <w:rFonts w:ascii="Calibri" w:hAnsi="Calibri" w:cs="Calibri"/>
          <w:sz w:val="24"/>
          <w:szCs w:val="24"/>
        </w:rPr>
        <w:t>side</w:t>
      </w:r>
      <w:proofErr w:type="gramEnd"/>
      <w:r w:rsidRPr="00582C86">
        <w:rPr>
          <w:rFonts w:ascii="Calibri" w:hAnsi="Calibri" w:cs="Calibri"/>
          <w:sz w:val="24"/>
          <w:szCs w:val="24"/>
        </w:rPr>
        <w:t xml:space="preserve"> or back room, 6pm, 14 people</w:t>
      </w:r>
    </w:p>
    <w:p w14:paraId="33DA058D" w14:textId="77777777" w:rsidR="00546604" w:rsidRPr="00F75DF3" w:rsidRDefault="00546604" w:rsidP="00546604">
      <w:pPr>
        <w:pStyle w:val="Header"/>
        <w:numPr>
          <w:ilvl w:val="0"/>
          <w:numId w:val="3"/>
        </w:numPr>
        <w:tabs>
          <w:tab w:val="clear" w:pos="4320"/>
          <w:tab w:val="clear" w:pos="8640"/>
        </w:tabs>
        <w:rPr>
          <w:rFonts w:ascii="Calibri" w:hAnsi="Calibri" w:cs="Calibri"/>
          <w:sz w:val="24"/>
          <w:szCs w:val="24"/>
        </w:rPr>
      </w:pPr>
      <w:r>
        <w:rPr>
          <w:rFonts w:ascii="Calibri" w:hAnsi="Calibri" w:cs="Calibri"/>
          <w:sz w:val="24"/>
          <w:szCs w:val="24"/>
        </w:rPr>
        <w:t>SATF/</w:t>
      </w:r>
      <w:r w:rsidRPr="00F75DF3">
        <w:rPr>
          <w:rFonts w:ascii="Calibri" w:hAnsi="Calibri" w:cs="Calibri"/>
          <w:sz w:val="24"/>
          <w:szCs w:val="24"/>
        </w:rPr>
        <w:t xml:space="preserve">Legislative updates – </w:t>
      </w:r>
      <w:r>
        <w:rPr>
          <w:rFonts w:ascii="Calibri" w:hAnsi="Calibri" w:cs="Calibri"/>
          <w:sz w:val="24"/>
          <w:szCs w:val="24"/>
        </w:rPr>
        <w:t>Kelley/Kari</w:t>
      </w:r>
    </w:p>
    <w:p w14:paraId="4E13C8FD" w14:textId="77777777" w:rsidR="00546604" w:rsidRDefault="00546604" w:rsidP="00546604">
      <w:pPr>
        <w:pStyle w:val="Header"/>
        <w:numPr>
          <w:ilvl w:val="0"/>
          <w:numId w:val="3"/>
        </w:numPr>
        <w:tabs>
          <w:tab w:val="clear" w:pos="4320"/>
          <w:tab w:val="clear" w:pos="8640"/>
        </w:tabs>
        <w:rPr>
          <w:rFonts w:ascii="Calibri" w:hAnsi="Calibri" w:cs="Calibri"/>
          <w:sz w:val="24"/>
          <w:szCs w:val="24"/>
        </w:rPr>
      </w:pPr>
      <w:r w:rsidRPr="00D63DDF">
        <w:rPr>
          <w:rFonts w:ascii="Calibri" w:hAnsi="Calibri" w:cs="Calibri"/>
          <w:sz w:val="24"/>
          <w:szCs w:val="24"/>
        </w:rPr>
        <w:t>SOTB</w:t>
      </w:r>
      <w:r>
        <w:rPr>
          <w:rFonts w:ascii="Calibri" w:hAnsi="Calibri" w:cs="Calibri"/>
          <w:sz w:val="24"/>
          <w:szCs w:val="24"/>
        </w:rPr>
        <w:t xml:space="preserve"> </w:t>
      </w:r>
      <w:r w:rsidRPr="00D63DDF">
        <w:rPr>
          <w:rFonts w:ascii="Calibri" w:hAnsi="Calibri" w:cs="Calibri"/>
          <w:sz w:val="24"/>
          <w:szCs w:val="24"/>
        </w:rPr>
        <w:t xml:space="preserve">– </w:t>
      </w:r>
      <w:r>
        <w:rPr>
          <w:rFonts w:ascii="Calibri" w:hAnsi="Calibri" w:cs="Calibri"/>
          <w:sz w:val="24"/>
          <w:szCs w:val="24"/>
        </w:rPr>
        <w:t>Bill/Kelley</w:t>
      </w:r>
    </w:p>
    <w:p w14:paraId="681278C9" w14:textId="77777777" w:rsidR="00546604" w:rsidRDefault="00546604" w:rsidP="00546604">
      <w:pPr>
        <w:pStyle w:val="Header"/>
        <w:numPr>
          <w:ilvl w:val="1"/>
          <w:numId w:val="3"/>
        </w:numPr>
        <w:tabs>
          <w:tab w:val="clear" w:pos="4320"/>
          <w:tab w:val="clear" w:pos="8640"/>
        </w:tabs>
        <w:rPr>
          <w:rFonts w:ascii="Calibri" w:hAnsi="Calibri" w:cs="Calibri"/>
          <w:sz w:val="24"/>
          <w:szCs w:val="24"/>
        </w:rPr>
      </w:pPr>
      <w:r>
        <w:rPr>
          <w:rFonts w:ascii="Calibri" w:hAnsi="Calibri" w:cs="Calibri"/>
          <w:sz w:val="24"/>
          <w:szCs w:val="24"/>
        </w:rPr>
        <w:t>I have still never received the application</w:t>
      </w:r>
    </w:p>
    <w:p w14:paraId="27B09FEC" w14:textId="77777777" w:rsidR="00546604" w:rsidRPr="00A3651F" w:rsidRDefault="00546604" w:rsidP="00546604">
      <w:pPr>
        <w:pStyle w:val="Header"/>
        <w:numPr>
          <w:ilvl w:val="0"/>
          <w:numId w:val="3"/>
        </w:numPr>
        <w:tabs>
          <w:tab w:val="clear" w:pos="4320"/>
          <w:tab w:val="clear" w:pos="8640"/>
        </w:tabs>
        <w:rPr>
          <w:rFonts w:ascii="Calibri" w:hAnsi="Calibri" w:cs="Calibri"/>
          <w:sz w:val="24"/>
          <w:szCs w:val="24"/>
        </w:rPr>
      </w:pPr>
      <w:r w:rsidRPr="00F75DF3">
        <w:rPr>
          <w:rFonts w:ascii="Calibri" w:hAnsi="Calibri" w:cs="Calibri"/>
          <w:bCs/>
          <w:sz w:val="24"/>
          <w:szCs w:val="24"/>
        </w:rPr>
        <w:t>SOSN –</w:t>
      </w:r>
      <w:r>
        <w:rPr>
          <w:rFonts w:ascii="Calibri" w:hAnsi="Calibri" w:cs="Calibri"/>
          <w:bCs/>
          <w:sz w:val="24"/>
          <w:szCs w:val="24"/>
        </w:rPr>
        <w:t xml:space="preserve"> Peter </w:t>
      </w:r>
    </w:p>
    <w:p w14:paraId="3DF3DF9A" w14:textId="77777777" w:rsidR="00546604" w:rsidRPr="006415FE" w:rsidRDefault="00546604" w:rsidP="00546604">
      <w:pPr>
        <w:pStyle w:val="Header"/>
        <w:numPr>
          <w:ilvl w:val="0"/>
          <w:numId w:val="3"/>
        </w:numPr>
        <w:tabs>
          <w:tab w:val="clear" w:pos="4320"/>
          <w:tab w:val="clear" w:pos="8640"/>
        </w:tabs>
        <w:rPr>
          <w:rFonts w:ascii="Calibri" w:hAnsi="Calibri" w:cs="Calibri"/>
          <w:sz w:val="24"/>
          <w:szCs w:val="24"/>
        </w:rPr>
      </w:pPr>
      <w:r w:rsidRPr="006415FE">
        <w:rPr>
          <w:rFonts w:ascii="Calibri" w:hAnsi="Calibri" w:cs="Calibri"/>
          <w:sz w:val="24"/>
          <w:szCs w:val="24"/>
        </w:rPr>
        <w:t>Application for new board members</w:t>
      </w:r>
      <w:r>
        <w:rPr>
          <w:rFonts w:ascii="Calibri" w:hAnsi="Calibri" w:cs="Calibri"/>
          <w:sz w:val="24"/>
          <w:szCs w:val="24"/>
        </w:rPr>
        <w:t xml:space="preserve"> </w:t>
      </w:r>
      <w:proofErr w:type="gramStart"/>
      <w:r>
        <w:rPr>
          <w:rFonts w:ascii="Calibri" w:hAnsi="Calibri" w:cs="Calibri"/>
          <w:sz w:val="24"/>
          <w:szCs w:val="24"/>
        </w:rPr>
        <w:t>approved</w:t>
      </w:r>
      <w:r>
        <w:rPr>
          <w:rFonts w:ascii="Calibri" w:hAnsi="Calibri" w:cs="Calibri"/>
          <w:bCs/>
          <w:sz w:val="24"/>
          <w:szCs w:val="24"/>
        </w:rPr>
        <w:t>?</w:t>
      </w:r>
      <w:proofErr w:type="gramEnd"/>
      <w:r>
        <w:rPr>
          <w:rFonts w:ascii="Calibri" w:hAnsi="Calibri" w:cs="Calibri"/>
          <w:bCs/>
          <w:sz w:val="24"/>
          <w:szCs w:val="24"/>
        </w:rPr>
        <w:t xml:space="preserve"> - Kari</w:t>
      </w:r>
    </w:p>
    <w:p w14:paraId="4FD5D9A1" w14:textId="77777777" w:rsidR="00546604" w:rsidRPr="0026682B" w:rsidRDefault="00546604" w:rsidP="00546604">
      <w:pPr>
        <w:pStyle w:val="Header"/>
        <w:numPr>
          <w:ilvl w:val="1"/>
          <w:numId w:val="3"/>
        </w:numPr>
        <w:tabs>
          <w:tab w:val="clear" w:pos="4320"/>
          <w:tab w:val="clear" w:pos="8640"/>
        </w:tabs>
        <w:rPr>
          <w:rFonts w:ascii="Calibri" w:hAnsi="Calibri" w:cs="Calibri"/>
          <w:sz w:val="24"/>
          <w:szCs w:val="24"/>
        </w:rPr>
      </w:pPr>
      <w:r>
        <w:rPr>
          <w:rFonts w:ascii="Calibri" w:hAnsi="Calibri" w:cs="Calibri"/>
          <w:bCs/>
          <w:sz w:val="24"/>
          <w:szCs w:val="24"/>
        </w:rPr>
        <w:t>6 voted in favor</w:t>
      </w:r>
    </w:p>
    <w:p w14:paraId="5A0AE8A7" w14:textId="77777777" w:rsidR="00546604" w:rsidRPr="00FA633C" w:rsidRDefault="00546604" w:rsidP="00546604">
      <w:pPr>
        <w:pStyle w:val="Header"/>
        <w:numPr>
          <w:ilvl w:val="0"/>
          <w:numId w:val="3"/>
        </w:numPr>
        <w:tabs>
          <w:tab w:val="clear" w:pos="4320"/>
          <w:tab w:val="clear" w:pos="8640"/>
        </w:tabs>
        <w:rPr>
          <w:rFonts w:ascii="Calibri" w:hAnsi="Calibri" w:cs="Calibri"/>
          <w:sz w:val="24"/>
          <w:szCs w:val="24"/>
        </w:rPr>
      </w:pPr>
      <w:r>
        <w:rPr>
          <w:rFonts w:ascii="Calibri" w:hAnsi="Calibri" w:cs="Calibri"/>
          <w:bCs/>
          <w:sz w:val="24"/>
          <w:szCs w:val="24"/>
        </w:rPr>
        <w:t>ATSA – name change vote deadline 3.22.22 - Kari</w:t>
      </w:r>
    </w:p>
    <w:p w14:paraId="6F8C2F79" w14:textId="77777777" w:rsidR="00546604" w:rsidRDefault="00546604" w:rsidP="00546604">
      <w:pPr>
        <w:pStyle w:val="Header"/>
        <w:tabs>
          <w:tab w:val="clear" w:pos="4320"/>
          <w:tab w:val="clear" w:pos="8640"/>
        </w:tabs>
        <w:rPr>
          <w:rFonts w:ascii="Calibri" w:hAnsi="Calibri" w:cs="Calibri"/>
          <w:b/>
          <w:sz w:val="28"/>
          <w:szCs w:val="28"/>
        </w:rPr>
      </w:pPr>
    </w:p>
    <w:p w14:paraId="700628DE" w14:textId="77777777" w:rsidR="00546604" w:rsidRPr="00A56BFD" w:rsidRDefault="00546604" w:rsidP="00546604">
      <w:pPr>
        <w:pStyle w:val="Header"/>
        <w:tabs>
          <w:tab w:val="clear" w:pos="4320"/>
          <w:tab w:val="clear" w:pos="8640"/>
        </w:tabs>
        <w:rPr>
          <w:rFonts w:ascii="Calibri" w:hAnsi="Calibri" w:cs="Calibri"/>
          <w:b/>
          <w:sz w:val="28"/>
          <w:szCs w:val="28"/>
        </w:rPr>
      </w:pPr>
      <w:r>
        <w:rPr>
          <w:rFonts w:ascii="Calibri" w:hAnsi="Calibri" w:cs="Calibri"/>
          <w:b/>
          <w:sz w:val="28"/>
          <w:szCs w:val="28"/>
        </w:rPr>
        <w:t xml:space="preserve">Action Items </w:t>
      </w:r>
    </w:p>
    <w:p w14:paraId="375ACCDA" w14:textId="77777777" w:rsidR="00546604" w:rsidRDefault="00546604" w:rsidP="00546604">
      <w:pPr>
        <w:pStyle w:val="Header"/>
        <w:numPr>
          <w:ilvl w:val="0"/>
          <w:numId w:val="4"/>
        </w:numPr>
        <w:tabs>
          <w:tab w:val="clear" w:pos="4320"/>
          <w:tab w:val="clear" w:pos="8640"/>
        </w:tabs>
        <w:contextualSpacing/>
        <w:rPr>
          <w:rFonts w:ascii="Calibri" w:hAnsi="Calibri" w:cs="Calibri"/>
          <w:sz w:val="24"/>
          <w:szCs w:val="24"/>
        </w:rPr>
      </w:pPr>
      <w:r>
        <w:rPr>
          <w:rFonts w:ascii="Calibri" w:hAnsi="Calibri" w:cs="Calibri"/>
          <w:sz w:val="24"/>
          <w:szCs w:val="24"/>
        </w:rPr>
        <w:t>Need to vote on new Treasurer</w:t>
      </w:r>
    </w:p>
    <w:p w14:paraId="317198F1" w14:textId="77777777" w:rsidR="00546604" w:rsidRDefault="00546604" w:rsidP="00546604">
      <w:pPr>
        <w:pStyle w:val="Header"/>
        <w:tabs>
          <w:tab w:val="clear" w:pos="4320"/>
          <w:tab w:val="clear" w:pos="8640"/>
        </w:tabs>
        <w:ind w:left="720"/>
        <w:contextualSpacing/>
        <w:rPr>
          <w:rFonts w:ascii="Calibri" w:hAnsi="Calibri" w:cs="Calibri"/>
          <w:sz w:val="24"/>
          <w:szCs w:val="24"/>
        </w:rPr>
      </w:pPr>
    </w:p>
    <w:p w14:paraId="6E0535E8" w14:textId="77777777" w:rsidR="00546604" w:rsidRDefault="00546604" w:rsidP="00546604">
      <w:pPr>
        <w:pStyle w:val="Header"/>
        <w:numPr>
          <w:ilvl w:val="0"/>
          <w:numId w:val="4"/>
        </w:numPr>
        <w:tabs>
          <w:tab w:val="clear" w:pos="4320"/>
          <w:tab w:val="clear" w:pos="8640"/>
        </w:tabs>
        <w:contextualSpacing/>
        <w:rPr>
          <w:rFonts w:ascii="Calibri" w:hAnsi="Calibri" w:cs="Calibri"/>
          <w:sz w:val="24"/>
          <w:szCs w:val="24"/>
        </w:rPr>
      </w:pPr>
      <w:r>
        <w:rPr>
          <w:rFonts w:ascii="Calibri" w:hAnsi="Calibri" w:cs="Calibri"/>
          <w:sz w:val="24"/>
          <w:szCs w:val="24"/>
        </w:rPr>
        <w:t>Review of Michelle Guyton virtual workshop – Feb. 11th</w:t>
      </w:r>
    </w:p>
    <w:p w14:paraId="58F1F5BF" w14:textId="77777777" w:rsidR="00546604" w:rsidRDefault="00546604" w:rsidP="00546604">
      <w:pPr>
        <w:pStyle w:val="Header"/>
        <w:numPr>
          <w:ilvl w:val="1"/>
          <w:numId w:val="4"/>
        </w:numPr>
        <w:tabs>
          <w:tab w:val="clear" w:pos="4320"/>
          <w:tab w:val="clear" w:pos="8640"/>
        </w:tabs>
        <w:contextualSpacing/>
        <w:rPr>
          <w:rFonts w:ascii="Calibri" w:hAnsi="Calibri" w:cs="Calibri"/>
          <w:sz w:val="24"/>
          <w:szCs w:val="24"/>
        </w:rPr>
      </w:pPr>
      <w:r>
        <w:rPr>
          <w:rFonts w:ascii="Calibri" w:hAnsi="Calibri" w:cs="Calibri"/>
          <w:sz w:val="24"/>
          <w:szCs w:val="24"/>
        </w:rPr>
        <w:t>Struggles with Michelle’s communication</w:t>
      </w:r>
    </w:p>
    <w:p w14:paraId="556D92F3" w14:textId="77777777" w:rsidR="00546604" w:rsidRDefault="00546604" w:rsidP="00546604">
      <w:pPr>
        <w:pStyle w:val="Header"/>
        <w:numPr>
          <w:ilvl w:val="1"/>
          <w:numId w:val="4"/>
        </w:numPr>
        <w:tabs>
          <w:tab w:val="clear" w:pos="4320"/>
          <w:tab w:val="clear" w:pos="8640"/>
        </w:tabs>
        <w:rPr>
          <w:rFonts w:ascii="Calibri" w:hAnsi="Calibri" w:cs="Calibri"/>
          <w:sz w:val="24"/>
          <w:szCs w:val="24"/>
        </w:rPr>
      </w:pPr>
      <w:r>
        <w:rPr>
          <w:rFonts w:ascii="Calibri" w:hAnsi="Calibri" w:cs="Calibri"/>
          <w:sz w:val="24"/>
          <w:szCs w:val="24"/>
        </w:rPr>
        <w:t>Total registered 38 ($4376 gross sales, her fee is $3500)</w:t>
      </w:r>
    </w:p>
    <w:p w14:paraId="67AB6A10" w14:textId="77777777" w:rsidR="00546604" w:rsidRPr="009C29DA" w:rsidRDefault="00546604" w:rsidP="00546604">
      <w:pPr>
        <w:pStyle w:val="Header"/>
        <w:numPr>
          <w:ilvl w:val="1"/>
          <w:numId w:val="4"/>
        </w:numPr>
        <w:tabs>
          <w:tab w:val="clear" w:pos="4320"/>
          <w:tab w:val="clear" w:pos="8640"/>
        </w:tabs>
        <w:rPr>
          <w:rFonts w:ascii="Calibri" w:hAnsi="Calibri" w:cs="Calibri"/>
          <w:sz w:val="24"/>
          <w:szCs w:val="24"/>
        </w:rPr>
      </w:pPr>
      <w:r w:rsidRPr="009C29DA">
        <w:rPr>
          <w:rFonts w:ascii="Calibri" w:hAnsi="Calibri" w:cs="Calibri"/>
          <w:sz w:val="24"/>
          <w:szCs w:val="24"/>
        </w:rPr>
        <w:t>Expected timeline on MOU template</w:t>
      </w:r>
      <w:r>
        <w:rPr>
          <w:rFonts w:ascii="Calibri" w:hAnsi="Calibri" w:cs="Calibri"/>
          <w:sz w:val="24"/>
          <w:szCs w:val="24"/>
        </w:rPr>
        <w:t xml:space="preserve"> – Kelley will do</w:t>
      </w:r>
    </w:p>
    <w:p w14:paraId="3610D655" w14:textId="77777777" w:rsidR="00546604" w:rsidRDefault="00546604" w:rsidP="00546604">
      <w:pPr>
        <w:pStyle w:val="Header"/>
        <w:tabs>
          <w:tab w:val="clear" w:pos="4320"/>
          <w:tab w:val="clear" w:pos="8640"/>
        </w:tabs>
        <w:ind w:left="1440"/>
        <w:rPr>
          <w:rFonts w:ascii="Calibri" w:hAnsi="Calibri" w:cs="Calibri"/>
          <w:sz w:val="24"/>
          <w:szCs w:val="24"/>
        </w:rPr>
      </w:pPr>
    </w:p>
    <w:p w14:paraId="3EFB51A5" w14:textId="77777777" w:rsidR="00546604" w:rsidRDefault="00546604" w:rsidP="00546604">
      <w:pPr>
        <w:pStyle w:val="Header"/>
        <w:numPr>
          <w:ilvl w:val="0"/>
          <w:numId w:val="4"/>
        </w:numPr>
        <w:tabs>
          <w:tab w:val="clear" w:pos="4320"/>
          <w:tab w:val="clear" w:pos="8640"/>
        </w:tabs>
        <w:contextualSpacing/>
        <w:rPr>
          <w:rFonts w:ascii="Calibri" w:hAnsi="Calibri" w:cs="Calibri"/>
          <w:sz w:val="24"/>
          <w:szCs w:val="24"/>
        </w:rPr>
      </w:pPr>
      <w:r>
        <w:rPr>
          <w:rFonts w:ascii="Calibri" w:hAnsi="Calibri" w:cs="Calibri"/>
          <w:sz w:val="24"/>
          <w:szCs w:val="24"/>
        </w:rPr>
        <w:t>Website – Kari</w:t>
      </w:r>
    </w:p>
    <w:p w14:paraId="4A780DD1" w14:textId="77777777" w:rsidR="00546604" w:rsidRPr="009C29DA" w:rsidRDefault="00546604" w:rsidP="00546604">
      <w:pPr>
        <w:pStyle w:val="Header"/>
        <w:numPr>
          <w:ilvl w:val="1"/>
          <w:numId w:val="4"/>
        </w:numPr>
        <w:tabs>
          <w:tab w:val="clear" w:pos="4320"/>
          <w:tab w:val="clear" w:pos="8640"/>
        </w:tabs>
        <w:rPr>
          <w:rFonts w:ascii="Calibri" w:hAnsi="Calibri" w:cs="Calibri"/>
          <w:sz w:val="24"/>
          <w:szCs w:val="24"/>
        </w:rPr>
      </w:pPr>
      <w:r>
        <w:rPr>
          <w:rFonts w:ascii="Calibri" w:hAnsi="Calibri" w:cs="Calibri"/>
          <w:sz w:val="24"/>
          <w:szCs w:val="24"/>
        </w:rPr>
        <w:t xml:space="preserve">Job Posting under Member </w:t>
      </w:r>
      <w:r w:rsidRPr="009C29DA">
        <w:rPr>
          <w:rFonts w:ascii="Calibri" w:hAnsi="Calibri" w:cs="Calibri"/>
          <w:sz w:val="24"/>
          <w:szCs w:val="24"/>
        </w:rPr>
        <w:t>Portal – shall I move to main site?</w:t>
      </w:r>
    </w:p>
    <w:p w14:paraId="7AB6F3D2" w14:textId="77777777" w:rsidR="00546604" w:rsidRDefault="00546604" w:rsidP="00546604">
      <w:pPr>
        <w:pStyle w:val="Header"/>
        <w:numPr>
          <w:ilvl w:val="1"/>
          <w:numId w:val="4"/>
        </w:numPr>
        <w:tabs>
          <w:tab w:val="clear" w:pos="4320"/>
          <w:tab w:val="clear" w:pos="8640"/>
        </w:tabs>
        <w:contextualSpacing/>
        <w:rPr>
          <w:rFonts w:ascii="Calibri" w:hAnsi="Calibri" w:cs="Calibri"/>
          <w:sz w:val="24"/>
          <w:szCs w:val="24"/>
        </w:rPr>
      </w:pPr>
      <w:r>
        <w:rPr>
          <w:rFonts w:ascii="Calibri" w:hAnsi="Calibri" w:cs="Calibri"/>
          <w:sz w:val="24"/>
          <w:szCs w:val="24"/>
        </w:rPr>
        <w:t xml:space="preserve">Tegan changed Account tab to say Member Resources, shows up if logged in as a member </w:t>
      </w:r>
    </w:p>
    <w:p w14:paraId="57B4CAE1" w14:textId="77777777" w:rsidR="00546604" w:rsidRPr="009C29DA" w:rsidRDefault="00546604" w:rsidP="00546604">
      <w:pPr>
        <w:pStyle w:val="Header"/>
        <w:numPr>
          <w:ilvl w:val="1"/>
          <w:numId w:val="4"/>
        </w:numPr>
        <w:tabs>
          <w:tab w:val="clear" w:pos="4320"/>
          <w:tab w:val="clear" w:pos="8640"/>
        </w:tabs>
        <w:contextualSpacing/>
        <w:rPr>
          <w:rFonts w:ascii="Calibri" w:hAnsi="Calibri" w:cs="Calibri"/>
          <w:sz w:val="24"/>
          <w:szCs w:val="24"/>
        </w:rPr>
      </w:pPr>
      <w:r w:rsidRPr="00201B27">
        <w:rPr>
          <w:rFonts w:ascii="Calibri" w:hAnsi="Calibri" w:cs="Calibri"/>
          <w:sz w:val="24"/>
          <w:szCs w:val="24"/>
        </w:rPr>
        <w:t>Anyone know why our address in Eventbrite is a CA address? What should I change it to?</w:t>
      </w:r>
      <w:r>
        <w:rPr>
          <w:rFonts w:ascii="Calibri" w:hAnsi="Calibri" w:cs="Calibri"/>
          <w:sz w:val="24"/>
          <w:szCs w:val="24"/>
        </w:rPr>
        <w:t xml:space="preserve"> </w:t>
      </w:r>
      <w:r w:rsidRPr="009C29DA">
        <w:rPr>
          <w:rFonts w:ascii="Calibri" w:hAnsi="Calibri" w:cs="Calibri"/>
          <w:sz w:val="24"/>
          <w:szCs w:val="24"/>
        </w:rPr>
        <w:t>Jesse address</w:t>
      </w:r>
    </w:p>
    <w:p w14:paraId="4DD802DD" w14:textId="77777777" w:rsidR="00546604" w:rsidRDefault="00546604" w:rsidP="00546604">
      <w:pPr>
        <w:pStyle w:val="NormalWeb"/>
        <w:numPr>
          <w:ilvl w:val="0"/>
          <w:numId w:val="4"/>
        </w:numPr>
        <w:shd w:val="clear" w:color="auto" w:fill="FFFFFF"/>
        <w:contextualSpacing/>
        <w:rPr>
          <w:rFonts w:ascii="Calibri" w:hAnsi="Calibri" w:cs="Calibri"/>
        </w:rPr>
      </w:pPr>
      <w:r>
        <w:rPr>
          <w:rFonts w:ascii="Calibri" w:hAnsi="Calibri" w:cs="Calibri"/>
        </w:rPr>
        <w:t>Membership</w:t>
      </w:r>
    </w:p>
    <w:p w14:paraId="72F2AC0D" w14:textId="77777777" w:rsidR="00546604" w:rsidRDefault="00546604" w:rsidP="00546604">
      <w:pPr>
        <w:pStyle w:val="NormalWeb"/>
        <w:numPr>
          <w:ilvl w:val="1"/>
          <w:numId w:val="4"/>
        </w:numPr>
        <w:shd w:val="clear" w:color="auto" w:fill="FFFFFF"/>
        <w:contextualSpacing/>
        <w:rPr>
          <w:rFonts w:ascii="Calibri" w:hAnsi="Calibri" w:cs="Calibri"/>
        </w:rPr>
      </w:pPr>
      <w:r>
        <w:rPr>
          <w:rFonts w:ascii="Calibri" w:hAnsi="Calibri" w:cs="Calibri"/>
        </w:rPr>
        <w:t>Friends of OATSA – how soon do we want to add this to our website?</w:t>
      </w:r>
    </w:p>
    <w:p w14:paraId="62BF71C5" w14:textId="77777777" w:rsidR="00546604" w:rsidRDefault="00546604" w:rsidP="00546604">
      <w:pPr>
        <w:pStyle w:val="NormalWeb"/>
        <w:numPr>
          <w:ilvl w:val="2"/>
          <w:numId w:val="4"/>
        </w:numPr>
        <w:shd w:val="clear" w:color="auto" w:fill="FFFFFF"/>
        <w:contextualSpacing/>
        <w:rPr>
          <w:rFonts w:ascii="Calibri" w:hAnsi="Calibri" w:cs="Calibri"/>
        </w:rPr>
      </w:pPr>
      <w:r>
        <w:rPr>
          <w:rFonts w:ascii="Calibri" w:hAnsi="Calibri" w:cs="Calibri"/>
        </w:rPr>
        <w:t>Same cost, $25</w:t>
      </w:r>
    </w:p>
    <w:p w14:paraId="657C86EE" w14:textId="77777777" w:rsidR="00546604" w:rsidRDefault="00546604" w:rsidP="00546604">
      <w:pPr>
        <w:pStyle w:val="NormalWeb"/>
        <w:numPr>
          <w:ilvl w:val="2"/>
          <w:numId w:val="4"/>
        </w:numPr>
        <w:shd w:val="clear" w:color="auto" w:fill="FFFFFF"/>
        <w:contextualSpacing/>
        <w:rPr>
          <w:rFonts w:ascii="Calibri" w:hAnsi="Calibri" w:cs="Calibri"/>
        </w:rPr>
      </w:pPr>
      <w:r>
        <w:rPr>
          <w:rFonts w:ascii="Calibri" w:hAnsi="Calibri" w:cs="Calibri"/>
        </w:rPr>
        <w:t>Members get slightly bigger event discount than Friends</w:t>
      </w:r>
    </w:p>
    <w:p w14:paraId="755135AB" w14:textId="77777777" w:rsidR="00546604" w:rsidRDefault="00546604" w:rsidP="00546604">
      <w:pPr>
        <w:pStyle w:val="NormalWeb"/>
        <w:numPr>
          <w:ilvl w:val="2"/>
          <w:numId w:val="4"/>
        </w:numPr>
        <w:shd w:val="clear" w:color="auto" w:fill="FFFFFF"/>
        <w:contextualSpacing/>
        <w:rPr>
          <w:rFonts w:ascii="Calibri" w:hAnsi="Calibri" w:cs="Calibri"/>
        </w:rPr>
      </w:pPr>
      <w:r>
        <w:rPr>
          <w:rFonts w:ascii="Calibri" w:hAnsi="Calibri" w:cs="Calibri"/>
        </w:rPr>
        <w:lastRenderedPageBreak/>
        <w:t>Quarterly discussion groups free for members/friends</w:t>
      </w:r>
    </w:p>
    <w:p w14:paraId="4784DFD3" w14:textId="77777777" w:rsidR="00546604" w:rsidRDefault="00546604" w:rsidP="00546604">
      <w:pPr>
        <w:pStyle w:val="NormalWeb"/>
        <w:numPr>
          <w:ilvl w:val="2"/>
          <w:numId w:val="4"/>
        </w:numPr>
        <w:shd w:val="clear" w:color="auto" w:fill="FFFFFF"/>
        <w:contextualSpacing/>
        <w:rPr>
          <w:rFonts w:ascii="Calibri" w:hAnsi="Calibri" w:cs="Calibri"/>
        </w:rPr>
      </w:pPr>
      <w:r>
        <w:rPr>
          <w:rFonts w:ascii="Calibri" w:hAnsi="Calibri" w:cs="Calibri"/>
        </w:rPr>
        <w:t>Friends are invited to annual luncheon</w:t>
      </w:r>
    </w:p>
    <w:p w14:paraId="4F8B817C" w14:textId="77777777" w:rsidR="00546604" w:rsidRPr="009C29DA" w:rsidRDefault="00546604" w:rsidP="00546604">
      <w:pPr>
        <w:pStyle w:val="ListParagraph"/>
        <w:numPr>
          <w:ilvl w:val="2"/>
          <w:numId w:val="4"/>
        </w:numPr>
        <w:rPr>
          <w:rFonts w:eastAsia="Times New Roman" w:cs="Calibri"/>
        </w:rPr>
      </w:pPr>
      <w:r w:rsidRPr="009C29DA">
        <w:rPr>
          <w:rFonts w:eastAsia="Times New Roman" w:cs="Calibri"/>
          <w:color w:val="000000"/>
        </w:rPr>
        <w:t>Have Tegan add Friends category to Join page?</w:t>
      </w:r>
    </w:p>
    <w:p w14:paraId="35F3581A" w14:textId="77777777" w:rsidR="00546604" w:rsidRPr="00145478" w:rsidRDefault="00546604" w:rsidP="00546604">
      <w:pPr>
        <w:pStyle w:val="ListParagraph"/>
        <w:numPr>
          <w:ilvl w:val="2"/>
          <w:numId w:val="4"/>
        </w:numPr>
        <w:rPr>
          <w:rFonts w:eastAsia="Times New Roman" w:cs="Calibri"/>
        </w:rPr>
      </w:pPr>
      <w:r>
        <w:rPr>
          <w:rFonts w:eastAsia="Times New Roman" w:cs="Calibri"/>
          <w:color w:val="000000"/>
        </w:rPr>
        <w:t>Once this is established on website, r</w:t>
      </w:r>
      <w:r w:rsidRPr="007A6380">
        <w:rPr>
          <w:rFonts w:eastAsia="Times New Roman" w:cs="Calibri"/>
          <w:color w:val="000000"/>
        </w:rPr>
        <w:t>each out to SOSN to solicit PO liaison</w:t>
      </w:r>
    </w:p>
    <w:p w14:paraId="5387A00E" w14:textId="77777777" w:rsidR="00546604" w:rsidRPr="00B83D70" w:rsidRDefault="00546604" w:rsidP="00546604">
      <w:pPr>
        <w:pStyle w:val="ListParagraph"/>
        <w:ind w:left="2160"/>
        <w:rPr>
          <w:rFonts w:eastAsia="Times New Roman" w:cs="Calibri"/>
        </w:rPr>
      </w:pPr>
    </w:p>
    <w:p w14:paraId="15142549" w14:textId="77777777" w:rsidR="00546604" w:rsidRPr="00C57FF3" w:rsidRDefault="00546604" w:rsidP="00546604">
      <w:pPr>
        <w:pStyle w:val="ListParagraph"/>
        <w:numPr>
          <w:ilvl w:val="1"/>
          <w:numId w:val="4"/>
        </w:numPr>
        <w:rPr>
          <w:rFonts w:eastAsia="Times New Roman" w:cs="Calibri"/>
          <w:b/>
          <w:bCs/>
        </w:rPr>
      </w:pPr>
      <w:r w:rsidRPr="00C57FF3">
        <w:rPr>
          <w:rFonts w:eastAsia="Times New Roman" w:cs="Calibri"/>
          <w:b/>
          <w:bCs/>
          <w:color w:val="000000"/>
        </w:rPr>
        <w:t xml:space="preserve">Members </w:t>
      </w:r>
    </w:p>
    <w:p w14:paraId="40E72016" w14:textId="77777777" w:rsidR="00546604" w:rsidRPr="007A6380" w:rsidRDefault="00546604" w:rsidP="00546604">
      <w:pPr>
        <w:pStyle w:val="ListParagraph"/>
        <w:numPr>
          <w:ilvl w:val="2"/>
          <w:numId w:val="4"/>
        </w:numPr>
        <w:rPr>
          <w:rFonts w:eastAsia="Times New Roman" w:cs="Calibri"/>
        </w:rPr>
      </w:pPr>
      <w:r>
        <w:rPr>
          <w:rFonts w:eastAsia="Times New Roman" w:cs="Calibri"/>
        </w:rPr>
        <w:t xml:space="preserve">Once a year we should check if all current members are also ATSA members. I am thinking when the President provides a list of members to ATSA, which is due in April. </w:t>
      </w:r>
    </w:p>
    <w:p w14:paraId="7DC6B92A" w14:textId="77777777" w:rsidR="00546604" w:rsidRPr="00C87EF8" w:rsidRDefault="00546604" w:rsidP="00546604">
      <w:pPr>
        <w:pStyle w:val="ListParagraph"/>
        <w:numPr>
          <w:ilvl w:val="2"/>
          <w:numId w:val="4"/>
        </w:numPr>
        <w:rPr>
          <w:rFonts w:eastAsia="Times New Roman" w:cs="Calibri"/>
        </w:rPr>
      </w:pPr>
      <w:r w:rsidRPr="00C87EF8">
        <w:rPr>
          <w:rFonts w:eastAsia="Times New Roman" w:cs="Calibri"/>
          <w:color w:val="000000"/>
        </w:rPr>
        <w:t>Are we going to bother tracking which type of ATSA member</w:t>
      </w:r>
      <w:r>
        <w:rPr>
          <w:rFonts w:eastAsia="Times New Roman" w:cs="Calibri"/>
          <w:color w:val="000000"/>
        </w:rPr>
        <w:t>ship</w:t>
      </w:r>
      <w:r w:rsidRPr="00C87EF8">
        <w:rPr>
          <w:rFonts w:eastAsia="Times New Roman" w:cs="Calibri"/>
          <w:color w:val="000000"/>
        </w:rPr>
        <w:t xml:space="preserve"> someone has</w:t>
      </w:r>
      <w:r>
        <w:rPr>
          <w:rFonts w:eastAsia="Times New Roman" w:cs="Calibri"/>
          <w:color w:val="000000"/>
        </w:rPr>
        <w:t xml:space="preserve"> for our voting purposes</w:t>
      </w:r>
      <w:r w:rsidRPr="00C87EF8">
        <w:rPr>
          <w:rFonts w:eastAsia="Times New Roman" w:cs="Calibri"/>
          <w:color w:val="000000"/>
        </w:rPr>
        <w:t>?</w:t>
      </w:r>
      <w:r>
        <w:rPr>
          <w:rFonts w:eastAsia="Times New Roman" w:cs="Calibri"/>
          <w:color w:val="000000"/>
        </w:rPr>
        <w:t xml:space="preserve"> Or put a clause in our membership description that states only voting ATSA members can vote in OATSA elections?</w:t>
      </w:r>
    </w:p>
    <w:p w14:paraId="4BBA83E8" w14:textId="77777777" w:rsidR="00546604" w:rsidRPr="00201B27" w:rsidRDefault="00546604" w:rsidP="00546604">
      <w:pPr>
        <w:pStyle w:val="ListParagraph"/>
        <w:numPr>
          <w:ilvl w:val="3"/>
          <w:numId w:val="4"/>
        </w:numPr>
        <w:rPr>
          <w:rFonts w:eastAsia="Times New Roman" w:cs="Calibri"/>
        </w:rPr>
      </w:pPr>
      <w:r>
        <w:rPr>
          <w:rFonts w:eastAsia="Times New Roman" w:cs="Calibri"/>
          <w:color w:val="000000"/>
        </w:rPr>
        <w:t xml:space="preserve">Email response from ATSA: </w:t>
      </w:r>
      <w:r w:rsidRPr="00C87EF8">
        <w:rPr>
          <w:rFonts w:eastAsia="Times New Roman" w:cs="Calibri"/>
          <w:color w:val="000000"/>
        </w:rPr>
        <w:t>Here is a link to the ATSA bylaws, which need to be updated with the new membership categories. As I read this it states the (previous) Affiliate member does not have voting privileges. I would interpret that to mean the Associate member does not vote either. </w:t>
      </w:r>
    </w:p>
    <w:p w14:paraId="4D633AAA" w14:textId="77777777" w:rsidR="00546604" w:rsidRDefault="00546604" w:rsidP="00546604">
      <w:pPr>
        <w:pStyle w:val="NormalWeb"/>
        <w:numPr>
          <w:ilvl w:val="0"/>
          <w:numId w:val="4"/>
        </w:numPr>
        <w:shd w:val="clear" w:color="auto" w:fill="FFFFFF"/>
        <w:snapToGrid w:val="0"/>
        <w:contextualSpacing/>
        <w:rPr>
          <w:rFonts w:ascii="Calibri" w:hAnsi="Calibri" w:cs="Calibri"/>
        </w:rPr>
      </w:pPr>
      <w:r>
        <w:rPr>
          <w:rFonts w:ascii="Calibri" w:hAnsi="Calibri" w:cs="Calibri"/>
        </w:rPr>
        <w:t>March Discussion Group – next board meeting, beginning at 10am – Kari</w:t>
      </w:r>
    </w:p>
    <w:p w14:paraId="72CE6E5C" w14:textId="77777777" w:rsidR="00546604" w:rsidRDefault="00546604" w:rsidP="00546604">
      <w:pPr>
        <w:pStyle w:val="NormalWeb"/>
        <w:numPr>
          <w:ilvl w:val="1"/>
          <w:numId w:val="4"/>
        </w:numPr>
        <w:shd w:val="clear" w:color="auto" w:fill="FFFFFF"/>
        <w:snapToGrid w:val="0"/>
        <w:contextualSpacing/>
        <w:rPr>
          <w:rFonts w:ascii="Calibri" w:hAnsi="Calibri" w:cs="Calibri"/>
        </w:rPr>
      </w:pPr>
      <w:r>
        <w:rPr>
          <w:rFonts w:ascii="Calibri" w:hAnsi="Calibri" w:cs="Calibri"/>
        </w:rPr>
        <w:t>3 registered so far, which includes 2 of us</w:t>
      </w:r>
    </w:p>
    <w:p w14:paraId="746CC11F" w14:textId="77777777" w:rsidR="00546604" w:rsidRDefault="00546604" w:rsidP="00546604">
      <w:pPr>
        <w:pStyle w:val="NormalWeb"/>
        <w:numPr>
          <w:ilvl w:val="1"/>
          <w:numId w:val="4"/>
        </w:numPr>
        <w:shd w:val="clear" w:color="auto" w:fill="FFFFFF"/>
        <w:snapToGrid w:val="0"/>
        <w:contextualSpacing/>
        <w:rPr>
          <w:rFonts w:ascii="Calibri" w:hAnsi="Calibri" w:cs="Calibri"/>
        </w:rPr>
      </w:pPr>
      <w:r>
        <w:rPr>
          <w:rFonts w:ascii="Calibri" w:hAnsi="Calibri" w:cs="Calibri"/>
        </w:rPr>
        <w:t>How do we want to facilitate?</w:t>
      </w:r>
    </w:p>
    <w:p w14:paraId="0B39AC4A" w14:textId="77777777" w:rsidR="00546604" w:rsidRPr="00B46832" w:rsidRDefault="00546604" w:rsidP="00546604">
      <w:pPr>
        <w:pStyle w:val="NormalWeb"/>
        <w:numPr>
          <w:ilvl w:val="1"/>
          <w:numId w:val="4"/>
        </w:numPr>
        <w:shd w:val="clear" w:color="auto" w:fill="FFFFFF"/>
        <w:snapToGrid w:val="0"/>
        <w:contextualSpacing/>
        <w:rPr>
          <w:rFonts w:ascii="Calibri" w:hAnsi="Calibri" w:cs="Calibri"/>
        </w:rPr>
      </w:pPr>
      <w:r w:rsidRPr="00B46832">
        <w:rPr>
          <w:rFonts w:ascii="Calibri" w:hAnsi="Calibri" w:cs="Calibri"/>
        </w:rPr>
        <w:t>More detailed description on next email</w:t>
      </w:r>
    </w:p>
    <w:p w14:paraId="3E934742" w14:textId="77777777" w:rsidR="00546604" w:rsidRPr="00B46832" w:rsidRDefault="00546604" w:rsidP="00546604">
      <w:pPr>
        <w:pStyle w:val="NormalWeb"/>
        <w:numPr>
          <w:ilvl w:val="1"/>
          <w:numId w:val="4"/>
        </w:numPr>
        <w:shd w:val="clear" w:color="auto" w:fill="FFFFFF"/>
        <w:snapToGrid w:val="0"/>
        <w:contextualSpacing/>
        <w:rPr>
          <w:rFonts w:ascii="Calibri" w:hAnsi="Calibri" w:cs="Calibri"/>
        </w:rPr>
      </w:pPr>
      <w:r w:rsidRPr="00B46832">
        <w:rPr>
          <w:rFonts w:ascii="Calibri" w:hAnsi="Calibri" w:cs="Calibri"/>
        </w:rPr>
        <w:t>Owl device</w:t>
      </w:r>
    </w:p>
    <w:p w14:paraId="3321878B" w14:textId="77777777" w:rsidR="00546604" w:rsidRDefault="00546604" w:rsidP="00546604">
      <w:pPr>
        <w:pStyle w:val="NormalWeb"/>
        <w:shd w:val="clear" w:color="auto" w:fill="FFFFFF"/>
        <w:snapToGrid w:val="0"/>
        <w:ind w:left="720"/>
        <w:contextualSpacing/>
        <w:rPr>
          <w:rFonts w:ascii="Calibri" w:hAnsi="Calibri" w:cs="Calibri"/>
        </w:rPr>
      </w:pPr>
    </w:p>
    <w:p w14:paraId="2859ADCC" w14:textId="77777777" w:rsidR="00546604" w:rsidRDefault="00546604" w:rsidP="00546604">
      <w:pPr>
        <w:pStyle w:val="NormalWeb"/>
        <w:numPr>
          <w:ilvl w:val="0"/>
          <w:numId w:val="4"/>
        </w:numPr>
        <w:shd w:val="clear" w:color="auto" w:fill="FFFFFF"/>
        <w:snapToGrid w:val="0"/>
        <w:contextualSpacing/>
        <w:rPr>
          <w:rFonts w:ascii="Calibri" w:hAnsi="Calibri" w:cs="Calibri"/>
        </w:rPr>
      </w:pPr>
      <w:r>
        <w:rPr>
          <w:rFonts w:ascii="Calibri" w:hAnsi="Calibri" w:cs="Calibri"/>
        </w:rPr>
        <w:t>Update on book author who emailed to propose workshop – Kari</w:t>
      </w:r>
    </w:p>
    <w:p w14:paraId="136D3DD5" w14:textId="77777777" w:rsidR="00546604" w:rsidRPr="00582C86" w:rsidRDefault="00546604" w:rsidP="00546604">
      <w:pPr>
        <w:pStyle w:val="NormalWeb"/>
        <w:numPr>
          <w:ilvl w:val="1"/>
          <w:numId w:val="4"/>
        </w:numPr>
        <w:shd w:val="clear" w:color="auto" w:fill="FFFFFF"/>
        <w:snapToGrid w:val="0"/>
        <w:contextualSpacing/>
        <w:rPr>
          <w:rFonts w:ascii="Calibri" w:hAnsi="Calibri" w:cs="Calibri"/>
        </w:rPr>
      </w:pPr>
      <w:r w:rsidRPr="00582C86">
        <w:rPr>
          <w:rFonts w:ascii="Calibri" w:hAnsi="Calibri" w:cs="Calibri"/>
        </w:rPr>
        <w:t>Need to respond from board</w:t>
      </w:r>
    </w:p>
    <w:p w14:paraId="60E9DC3C" w14:textId="77777777" w:rsidR="00546604" w:rsidRDefault="00546604" w:rsidP="00546604">
      <w:pPr>
        <w:pStyle w:val="NormalWeb"/>
        <w:numPr>
          <w:ilvl w:val="1"/>
          <w:numId w:val="4"/>
        </w:numPr>
        <w:shd w:val="clear" w:color="auto" w:fill="FFFFFF"/>
        <w:snapToGrid w:val="0"/>
        <w:contextualSpacing/>
        <w:rPr>
          <w:rFonts w:ascii="Calibri" w:hAnsi="Calibri" w:cs="Calibri"/>
        </w:rPr>
      </w:pPr>
      <w:r>
        <w:rPr>
          <w:rFonts w:ascii="Calibri" w:hAnsi="Calibri" w:cs="Calibri"/>
        </w:rPr>
        <w:t>Need full name of OSOTN – Oregon Ado SO Tx Network</w:t>
      </w:r>
    </w:p>
    <w:p w14:paraId="06B2CB0F" w14:textId="77777777" w:rsidR="00546604" w:rsidRDefault="00546604" w:rsidP="00546604">
      <w:pPr>
        <w:pStyle w:val="NormalWeb"/>
        <w:shd w:val="clear" w:color="auto" w:fill="FFFFFF"/>
        <w:snapToGrid w:val="0"/>
        <w:contextualSpacing/>
        <w:rPr>
          <w:rFonts w:ascii="Calibri" w:hAnsi="Calibri" w:cs="Calibri"/>
        </w:rPr>
      </w:pPr>
    </w:p>
    <w:p w14:paraId="1424A916" w14:textId="77777777" w:rsidR="00546604" w:rsidRPr="009C5F41" w:rsidRDefault="00546604" w:rsidP="00546604">
      <w:pPr>
        <w:pStyle w:val="NormalWeb"/>
        <w:numPr>
          <w:ilvl w:val="0"/>
          <w:numId w:val="4"/>
        </w:numPr>
        <w:shd w:val="clear" w:color="auto" w:fill="FFFFFF"/>
        <w:snapToGrid w:val="0"/>
        <w:contextualSpacing/>
        <w:rPr>
          <w:rFonts w:ascii="Calibri" w:hAnsi="Calibri" w:cs="Calibri"/>
        </w:rPr>
      </w:pPr>
      <w:r>
        <w:rPr>
          <w:rFonts w:ascii="Calibri" w:hAnsi="Calibri" w:cs="Calibri"/>
        </w:rPr>
        <w:t xml:space="preserve">Fall Workshop Ideas??? – </w:t>
      </w:r>
      <w:r w:rsidRPr="00B46832">
        <w:rPr>
          <w:rFonts w:ascii="Calibri" w:hAnsi="Calibri" w:cs="Calibri"/>
        </w:rPr>
        <w:t>suicidal ideation req. &amp; addressing denial, malingering</w:t>
      </w:r>
    </w:p>
    <w:p w14:paraId="5D777207" w14:textId="77777777" w:rsidR="00546604" w:rsidRPr="008A7BF9" w:rsidRDefault="00546604" w:rsidP="00546604">
      <w:pPr>
        <w:pStyle w:val="Header"/>
        <w:tabs>
          <w:tab w:val="clear" w:pos="4320"/>
          <w:tab w:val="clear" w:pos="8640"/>
        </w:tabs>
        <w:ind w:left="2160"/>
        <w:contextualSpacing/>
        <w:rPr>
          <w:rFonts w:ascii="Calibri" w:hAnsi="Calibri" w:cs="Calibri"/>
          <w:sz w:val="24"/>
          <w:szCs w:val="24"/>
        </w:rPr>
      </w:pPr>
    </w:p>
    <w:p w14:paraId="4A5E69DB" w14:textId="77777777" w:rsidR="00546604" w:rsidRPr="00B46832" w:rsidRDefault="00546604" w:rsidP="00546604">
      <w:pPr>
        <w:pStyle w:val="Header"/>
        <w:numPr>
          <w:ilvl w:val="0"/>
          <w:numId w:val="4"/>
        </w:numPr>
        <w:tabs>
          <w:tab w:val="clear" w:pos="4320"/>
          <w:tab w:val="clear" w:pos="8640"/>
        </w:tabs>
        <w:contextualSpacing/>
        <w:rPr>
          <w:rFonts w:ascii="Calibri" w:hAnsi="Calibri" w:cs="Calibri"/>
          <w:sz w:val="24"/>
          <w:szCs w:val="24"/>
        </w:rPr>
      </w:pPr>
      <w:r w:rsidRPr="00B46832">
        <w:rPr>
          <w:rFonts w:ascii="Calibri" w:hAnsi="Calibri" w:cs="Calibri"/>
          <w:sz w:val="24"/>
          <w:szCs w:val="24"/>
        </w:rPr>
        <w:t>ATSA Chapter Meeting Follow-ups – Kari</w:t>
      </w:r>
    </w:p>
    <w:p w14:paraId="230FE54E" w14:textId="77777777" w:rsidR="00546604" w:rsidRPr="00B46832" w:rsidRDefault="00546604" w:rsidP="00546604">
      <w:pPr>
        <w:pStyle w:val="Header"/>
        <w:numPr>
          <w:ilvl w:val="1"/>
          <w:numId w:val="4"/>
        </w:numPr>
        <w:tabs>
          <w:tab w:val="clear" w:pos="4320"/>
          <w:tab w:val="clear" w:pos="8640"/>
        </w:tabs>
        <w:contextualSpacing/>
        <w:rPr>
          <w:rFonts w:ascii="Calibri" w:hAnsi="Calibri" w:cs="Calibri"/>
          <w:sz w:val="24"/>
          <w:szCs w:val="24"/>
        </w:rPr>
      </w:pPr>
      <w:r w:rsidRPr="00B46832">
        <w:rPr>
          <w:rFonts w:ascii="Calibri" w:hAnsi="Calibri" w:cs="Calibri"/>
          <w:sz w:val="24"/>
          <w:szCs w:val="24"/>
        </w:rPr>
        <w:t>The FL folks shared some info on doing hybrid event, seems complicated to me. Elizabeth Griffin is going to the FL conference in March and will check in with me about what she thinks about the feasibility.</w:t>
      </w:r>
    </w:p>
    <w:p w14:paraId="33DCA6A5" w14:textId="77777777" w:rsidR="00546604" w:rsidRPr="00B46832" w:rsidRDefault="00546604" w:rsidP="00546604">
      <w:pPr>
        <w:pStyle w:val="Header"/>
        <w:numPr>
          <w:ilvl w:val="1"/>
          <w:numId w:val="4"/>
        </w:numPr>
        <w:tabs>
          <w:tab w:val="clear" w:pos="4320"/>
          <w:tab w:val="clear" w:pos="8640"/>
        </w:tabs>
        <w:contextualSpacing/>
        <w:rPr>
          <w:rFonts w:ascii="Calibri" w:hAnsi="Calibri" w:cs="Calibri"/>
          <w:sz w:val="24"/>
          <w:szCs w:val="24"/>
        </w:rPr>
      </w:pPr>
      <w:r w:rsidRPr="00B46832">
        <w:rPr>
          <w:rFonts w:ascii="Calibri" w:hAnsi="Calibri" w:cs="Calibri"/>
          <w:sz w:val="24"/>
          <w:szCs w:val="24"/>
        </w:rPr>
        <w:t>April meeting at Jesse’s for those who can</w:t>
      </w:r>
    </w:p>
    <w:p w14:paraId="32F1E275" w14:textId="77777777" w:rsidR="00546604" w:rsidRPr="00B46832" w:rsidRDefault="00546604" w:rsidP="00546604">
      <w:pPr>
        <w:pStyle w:val="Header"/>
        <w:numPr>
          <w:ilvl w:val="1"/>
          <w:numId w:val="4"/>
        </w:numPr>
        <w:tabs>
          <w:tab w:val="clear" w:pos="4320"/>
          <w:tab w:val="clear" w:pos="8640"/>
        </w:tabs>
        <w:contextualSpacing/>
        <w:rPr>
          <w:rFonts w:ascii="Calibri" w:hAnsi="Calibri" w:cs="Calibri"/>
          <w:sz w:val="24"/>
          <w:szCs w:val="24"/>
        </w:rPr>
      </w:pPr>
      <w:r w:rsidRPr="00B46832">
        <w:rPr>
          <w:rFonts w:ascii="Calibri" w:hAnsi="Calibri" w:cs="Calibri"/>
          <w:sz w:val="24"/>
          <w:szCs w:val="24"/>
        </w:rPr>
        <w:t>Met with WATSA President (Lisa) to reawaken possibility of doing a joint conference. Email her w combined retreat for Spring 2023</w:t>
      </w:r>
    </w:p>
    <w:p w14:paraId="0489662B" w14:textId="77777777" w:rsidR="00546604" w:rsidRDefault="00546604" w:rsidP="00546604">
      <w:pPr>
        <w:pStyle w:val="Header"/>
        <w:tabs>
          <w:tab w:val="clear" w:pos="4320"/>
          <w:tab w:val="clear" w:pos="8640"/>
        </w:tabs>
        <w:ind w:left="1440"/>
        <w:contextualSpacing/>
        <w:rPr>
          <w:rFonts w:ascii="Calibri" w:hAnsi="Calibri" w:cs="Calibri"/>
          <w:sz w:val="24"/>
          <w:szCs w:val="24"/>
        </w:rPr>
      </w:pPr>
    </w:p>
    <w:p w14:paraId="262133EC" w14:textId="77777777" w:rsidR="00546604" w:rsidRDefault="00546604" w:rsidP="00546604">
      <w:pPr>
        <w:pStyle w:val="Header"/>
        <w:numPr>
          <w:ilvl w:val="0"/>
          <w:numId w:val="4"/>
        </w:numPr>
        <w:tabs>
          <w:tab w:val="clear" w:pos="4320"/>
          <w:tab w:val="clear" w:pos="8640"/>
        </w:tabs>
        <w:contextualSpacing/>
        <w:rPr>
          <w:rFonts w:ascii="Calibri" w:hAnsi="Calibri" w:cs="Calibri"/>
          <w:sz w:val="24"/>
          <w:szCs w:val="24"/>
        </w:rPr>
      </w:pPr>
      <w:r>
        <w:rPr>
          <w:rFonts w:ascii="Calibri" w:hAnsi="Calibri" w:cs="Calibri"/>
          <w:sz w:val="24"/>
          <w:szCs w:val="24"/>
        </w:rPr>
        <w:t xml:space="preserve">Justice Sotomayor’s statement on the constitutional issues with residency restrictions – </w:t>
      </w:r>
      <w:r w:rsidRPr="00582C86">
        <w:rPr>
          <w:rFonts w:ascii="Calibri" w:hAnsi="Calibri" w:cs="Calibri"/>
          <w:sz w:val="24"/>
          <w:szCs w:val="24"/>
        </w:rPr>
        <w:t>maybe post on website, send</w:t>
      </w:r>
      <w:r>
        <w:rPr>
          <w:rFonts w:ascii="Calibri" w:hAnsi="Calibri" w:cs="Calibri"/>
          <w:sz w:val="24"/>
          <w:szCs w:val="24"/>
        </w:rPr>
        <w:t xml:space="preserve"> out to listserv </w:t>
      </w:r>
    </w:p>
    <w:p w14:paraId="62D1B654" w14:textId="77777777" w:rsidR="00546604" w:rsidRDefault="00546604" w:rsidP="00546604">
      <w:pPr>
        <w:pStyle w:val="Header"/>
        <w:tabs>
          <w:tab w:val="clear" w:pos="4320"/>
          <w:tab w:val="clear" w:pos="8640"/>
        </w:tabs>
        <w:rPr>
          <w:rFonts w:ascii="Calibri" w:hAnsi="Calibri" w:cs="Calibri"/>
          <w:sz w:val="24"/>
          <w:szCs w:val="24"/>
        </w:rPr>
      </w:pPr>
    </w:p>
    <w:p w14:paraId="224CAD4D" w14:textId="77777777" w:rsidR="00546604" w:rsidRPr="001152CE" w:rsidRDefault="00546604" w:rsidP="00546604">
      <w:pPr>
        <w:pStyle w:val="Header"/>
        <w:tabs>
          <w:tab w:val="clear" w:pos="4320"/>
          <w:tab w:val="clear" w:pos="8640"/>
        </w:tabs>
        <w:rPr>
          <w:rFonts w:ascii="Calibri" w:hAnsi="Calibri" w:cs="Calibri"/>
          <w:b/>
          <w:bCs/>
          <w:sz w:val="28"/>
          <w:szCs w:val="28"/>
        </w:rPr>
      </w:pPr>
      <w:r w:rsidRPr="001152CE">
        <w:rPr>
          <w:rFonts w:ascii="Calibri" w:hAnsi="Calibri" w:cs="Calibri"/>
          <w:b/>
          <w:bCs/>
          <w:sz w:val="28"/>
          <w:szCs w:val="28"/>
        </w:rPr>
        <w:lastRenderedPageBreak/>
        <w:t>If extra time or at next Board Retreat</w:t>
      </w:r>
      <w:r>
        <w:rPr>
          <w:rFonts w:ascii="Calibri" w:hAnsi="Calibri" w:cs="Calibri"/>
          <w:b/>
          <w:bCs/>
          <w:sz w:val="28"/>
          <w:szCs w:val="28"/>
        </w:rPr>
        <w:t>:</w:t>
      </w:r>
    </w:p>
    <w:p w14:paraId="72A13551" w14:textId="77777777" w:rsidR="00546604" w:rsidRPr="004466F1" w:rsidRDefault="00546604" w:rsidP="00546604">
      <w:pPr>
        <w:pStyle w:val="Header"/>
        <w:numPr>
          <w:ilvl w:val="0"/>
          <w:numId w:val="4"/>
        </w:numPr>
        <w:tabs>
          <w:tab w:val="clear" w:pos="4320"/>
          <w:tab w:val="clear" w:pos="8640"/>
        </w:tabs>
        <w:rPr>
          <w:rFonts w:ascii="Calibri" w:hAnsi="Calibri" w:cs="Calibri"/>
          <w:sz w:val="24"/>
          <w:szCs w:val="24"/>
        </w:rPr>
      </w:pPr>
      <w:r>
        <w:rPr>
          <w:rFonts w:ascii="Calibri" w:hAnsi="Calibri" w:cs="Calibri"/>
          <w:sz w:val="24"/>
          <w:szCs w:val="24"/>
        </w:rPr>
        <w:t>Review some ATSA resources that we could show at events or use in other ways (membership video, prevention work, race power privilege, CEU assistance)</w:t>
      </w:r>
    </w:p>
    <w:p w14:paraId="2D87562B" w14:textId="77777777" w:rsidR="00546604" w:rsidRDefault="00546604" w:rsidP="00546604">
      <w:pPr>
        <w:pStyle w:val="Header"/>
        <w:numPr>
          <w:ilvl w:val="0"/>
          <w:numId w:val="4"/>
        </w:numPr>
        <w:tabs>
          <w:tab w:val="clear" w:pos="4320"/>
          <w:tab w:val="clear" w:pos="8640"/>
        </w:tabs>
        <w:rPr>
          <w:rFonts w:ascii="Calibri" w:hAnsi="Calibri" w:cs="Calibri"/>
          <w:sz w:val="24"/>
          <w:szCs w:val="24"/>
        </w:rPr>
      </w:pPr>
      <w:r>
        <w:rPr>
          <w:rFonts w:ascii="Calibri" w:hAnsi="Calibri" w:cs="Calibri"/>
          <w:sz w:val="24"/>
          <w:szCs w:val="24"/>
        </w:rPr>
        <w:t>Interagency networks (OASOTN, DHS, SATF, OACCD, SOSN)</w:t>
      </w:r>
    </w:p>
    <w:p w14:paraId="3C017F45" w14:textId="77777777" w:rsidR="00546604" w:rsidRDefault="00546604" w:rsidP="00546604">
      <w:pPr>
        <w:pStyle w:val="Header"/>
        <w:numPr>
          <w:ilvl w:val="0"/>
          <w:numId w:val="4"/>
        </w:numPr>
        <w:tabs>
          <w:tab w:val="clear" w:pos="4320"/>
          <w:tab w:val="clear" w:pos="8640"/>
        </w:tabs>
        <w:rPr>
          <w:rFonts w:ascii="Calibri" w:hAnsi="Calibri" w:cs="Calibri"/>
          <w:sz w:val="24"/>
          <w:szCs w:val="24"/>
        </w:rPr>
      </w:pPr>
      <w:r>
        <w:rPr>
          <w:rFonts w:ascii="Calibri" w:hAnsi="Calibri" w:cs="Calibri"/>
          <w:sz w:val="24"/>
          <w:szCs w:val="24"/>
        </w:rPr>
        <w:t>Increasing diversity amongst professionals in our field</w:t>
      </w:r>
    </w:p>
    <w:p w14:paraId="207C5721" w14:textId="77777777" w:rsidR="00546604" w:rsidRPr="00DB3A34" w:rsidRDefault="00546604" w:rsidP="00546604">
      <w:pPr>
        <w:pStyle w:val="Header"/>
        <w:numPr>
          <w:ilvl w:val="0"/>
          <w:numId w:val="4"/>
        </w:numPr>
        <w:tabs>
          <w:tab w:val="clear" w:pos="4320"/>
          <w:tab w:val="clear" w:pos="8640"/>
        </w:tabs>
        <w:rPr>
          <w:rFonts w:ascii="Calibri" w:hAnsi="Calibri" w:cs="Calibri"/>
          <w:sz w:val="24"/>
          <w:szCs w:val="24"/>
        </w:rPr>
      </w:pPr>
      <w:r>
        <w:rPr>
          <w:rFonts w:ascii="Calibri" w:hAnsi="Calibri" w:cs="Calibri"/>
          <w:sz w:val="24"/>
          <w:szCs w:val="24"/>
        </w:rPr>
        <w:t>Updating policies and procedures doc</w:t>
      </w:r>
    </w:p>
    <w:p w14:paraId="675223C6" w14:textId="77777777" w:rsidR="0018594C" w:rsidRDefault="0018594C" w:rsidP="00546604">
      <w:pPr>
        <w:spacing w:after="0"/>
      </w:pPr>
    </w:p>
    <w:sectPr w:rsidR="0018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DF43ED"/>
    <w:multiLevelType w:val="hybridMultilevel"/>
    <w:tmpl w:val="5544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A6656"/>
    <w:multiLevelType w:val="hybridMultilevel"/>
    <w:tmpl w:val="5AB4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348033">
    <w:abstractNumId w:val="0"/>
  </w:num>
  <w:num w:numId="2" w16cid:durableId="554120299">
    <w:abstractNumId w:val="3"/>
  </w:num>
  <w:num w:numId="3" w16cid:durableId="695085974">
    <w:abstractNumId w:val="2"/>
  </w:num>
  <w:num w:numId="4" w16cid:durableId="1234315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4C"/>
    <w:rsid w:val="0002233E"/>
    <w:rsid w:val="0018594C"/>
    <w:rsid w:val="00546604"/>
    <w:rsid w:val="007029B2"/>
    <w:rsid w:val="00B1161C"/>
    <w:rsid w:val="00D0452C"/>
    <w:rsid w:val="00EB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8E16"/>
  <w15:chartTrackingRefBased/>
  <w15:docId w15:val="{ABC4F440-EB07-436F-8303-145C8AA0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94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4C"/>
    <w:pPr>
      <w:spacing w:after="0" w:line="240" w:lineRule="auto"/>
      <w:ind w:left="720"/>
      <w:contextualSpacing/>
    </w:pPr>
    <w:rPr>
      <w:rFonts w:eastAsiaTheme="minorEastAsia"/>
      <w:sz w:val="24"/>
      <w:szCs w:val="24"/>
    </w:rPr>
  </w:style>
  <w:style w:type="paragraph" w:styleId="Header">
    <w:name w:val="header"/>
    <w:basedOn w:val="Normal"/>
    <w:link w:val="HeaderChar"/>
    <w:uiPriority w:val="99"/>
    <w:rsid w:val="0054660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46604"/>
    <w:rPr>
      <w:rFonts w:ascii="Times New Roman" w:eastAsia="Times New Roman" w:hAnsi="Times New Roman" w:cs="Times New Roman"/>
      <w:sz w:val="20"/>
      <w:szCs w:val="20"/>
    </w:rPr>
  </w:style>
  <w:style w:type="paragraph" w:styleId="NormalWeb">
    <w:name w:val="Normal (Web)"/>
    <w:basedOn w:val="Normal"/>
    <w:uiPriority w:val="99"/>
    <w:unhideWhenUsed/>
    <w:rsid w:val="00546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Scott Elmore</cp:lastModifiedBy>
  <cp:revision>2</cp:revision>
  <dcterms:created xsi:type="dcterms:W3CDTF">2022-07-22T15:55:00Z</dcterms:created>
  <dcterms:modified xsi:type="dcterms:W3CDTF">2022-07-22T15:55:00Z</dcterms:modified>
</cp:coreProperties>
</file>